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A6" w:rsidRPr="00241D6A" w:rsidRDefault="004520A6" w:rsidP="0039619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41D6A">
        <w:rPr>
          <w:rFonts w:ascii="Times New Roman" w:hAnsi="Times New Roman"/>
          <w:b/>
          <w:i/>
          <w:sz w:val="28"/>
          <w:szCs w:val="28"/>
          <w:lang w:eastAsia="ru-RU"/>
        </w:rPr>
        <w:t>О подвигах, о доблести, о славе.</w:t>
      </w:r>
    </w:p>
    <w:p w:rsidR="004520A6" w:rsidRDefault="004520A6" w:rsidP="00FF1A8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(урок мужества для обучающихся 1-2 классов)</w:t>
      </w:r>
    </w:p>
    <w:p w:rsidR="004520A6" w:rsidRPr="003026F0" w:rsidRDefault="004520A6" w:rsidP="00396191"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396191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3026F0">
        <w:rPr>
          <w:rFonts w:ascii="Times New Roman" w:hAnsi="Times New Roman"/>
          <w:i/>
          <w:sz w:val="24"/>
          <w:szCs w:val="24"/>
          <w:lang w:eastAsia="ru-RU"/>
        </w:rPr>
        <w:t>Моор И.А., Гусева Т.Г.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</w:p>
    <w:p w:rsidR="004520A6" w:rsidRPr="003026F0" w:rsidRDefault="004520A6" w:rsidP="00396191"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3026F0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  <w:lang w:eastAsia="ru-RU"/>
        </w:rPr>
        <w:t>у</w:t>
      </w:r>
      <w:r w:rsidRPr="003026F0">
        <w:rPr>
          <w:rFonts w:ascii="Times New Roman" w:hAnsi="Times New Roman"/>
          <w:i/>
          <w:sz w:val="24"/>
          <w:szCs w:val="24"/>
          <w:lang w:eastAsia="ru-RU"/>
        </w:rPr>
        <w:t>чителя начальных классов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A8B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241D6A">
        <w:rPr>
          <w:rFonts w:ascii="Times New Roman" w:hAnsi="Times New Roman"/>
          <w:sz w:val="28"/>
          <w:szCs w:val="28"/>
          <w:lang w:eastAsia="ru-RU"/>
        </w:rPr>
        <w:t xml:space="preserve"> приобщение детей к героическому прошлому нашей страны, воспитание патриотизма.</w:t>
      </w:r>
    </w:p>
    <w:p w:rsidR="004520A6" w:rsidRPr="00FF1A8B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F1A8B">
        <w:rPr>
          <w:rFonts w:ascii="Times New Roman" w:hAnsi="Times New Roman"/>
          <w:b/>
          <w:sz w:val="28"/>
          <w:szCs w:val="28"/>
          <w:lang w:eastAsia="ru-RU"/>
        </w:rPr>
        <w:t xml:space="preserve">Задачи: </w:t>
      </w:r>
    </w:p>
    <w:p w:rsidR="004520A6" w:rsidRPr="00241D6A" w:rsidRDefault="004520A6" w:rsidP="00241D6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Расширить представления  и знания детей о Сталинградской битве, о героизме советского народа;</w:t>
      </w:r>
    </w:p>
    <w:p w:rsidR="004520A6" w:rsidRPr="00241D6A" w:rsidRDefault="004520A6" w:rsidP="00241D6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Воспитывать чувство гордости за свою страну, за соотечественников</w:t>
      </w:r>
    </w:p>
    <w:p w:rsidR="004520A6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A8B">
        <w:rPr>
          <w:rFonts w:ascii="Times New Roman" w:hAnsi="Times New Roman"/>
          <w:b/>
          <w:sz w:val="28"/>
          <w:szCs w:val="28"/>
          <w:lang w:eastAsia="ru-RU"/>
        </w:rPr>
        <w:t>Оборудование:</w:t>
      </w:r>
      <w:r w:rsidRPr="00241D6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«Слава защитникам Сталинграда» - плакат,  ноутбук, медиапроектор</w:t>
      </w:r>
    </w:p>
    <w:p w:rsidR="004520A6" w:rsidRPr="003026F0" w:rsidRDefault="004520A6" w:rsidP="0016697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26F0">
        <w:rPr>
          <w:rFonts w:ascii="Times New Roman" w:hAnsi="Times New Roman"/>
          <w:b/>
          <w:sz w:val="28"/>
          <w:szCs w:val="28"/>
          <w:lang w:eastAsia="ru-RU"/>
        </w:rPr>
        <w:t>Ход урока:</w:t>
      </w:r>
    </w:p>
    <w:p w:rsidR="004520A6" w:rsidRDefault="004520A6" w:rsidP="003026F0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6697A">
        <w:rPr>
          <w:rFonts w:ascii="Times New Roman" w:hAnsi="Times New Roman"/>
          <w:b/>
          <w:sz w:val="28"/>
          <w:szCs w:val="28"/>
          <w:lang w:eastAsia="ru-RU"/>
        </w:rPr>
        <w:t>Определение темы Урока мужества и целей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28130A">
        <w:rPr>
          <w:rFonts w:ascii="Times New Roman" w:hAnsi="Times New Roman"/>
          <w:b/>
          <w:sz w:val="28"/>
          <w:szCs w:val="28"/>
          <w:lang w:eastAsia="ru-RU"/>
        </w:rPr>
        <w:t>Слайды 1, 2)</w:t>
      </w:r>
      <w:r w:rsidRPr="003026F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4520A6" w:rsidRDefault="004520A6" w:rsidP="003026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429">
        <w:rPr>
          <w:rFonts w:ascii="Times New Roman" w:hAnsi="Times New Roman"/>
          <w:i/>
          <w:sz w:val="28"/>
          <w:szCs w:val="28"/>
          <w:lang w:eastAsia="ru-RU"/>
        </w:rPr>
        <w:t>Звучит песня</w:t>
      </w:r>
      <w:r>
        <w:rPr>
          <w:rFonts w:ascii="Times New Roman" w:hAnsi="Times New Roman"/>
          <w:sz w:val="28"/>
          <w:szCs w:val="28"/>
          <w:lang w:eastAsia="ru-RU"/>
        </w:rPr>
        <w:t xml:space="preserve"> « С чего начинается Родина»…</w:t>
      </w:r>
    </w:p>
    <w:p w:rsidR="004520A6" w:rsidRPr="00A96DE8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41D6A">
        <w:rPr>
          <w:rFonts w:ascii="Times New Roman" w:hAnsi="Times New Roman"/>
          <w:b/>
          <w:sz w:val="28"/>
          <w:szCs w:val="28"/>
          <w:lang w:eastAsia="ru-RU"/>
        </w:rPr>
        <w:t>Ведущий.</w:t>
      </w:r>
      <w:r w:rsidRPr="00241D6A">
        <w:rPr>
          <w:rFonts w:ascii="Times New Roman" w:hAnsi="Times New Roman"/>
          <w:sz w:val="28"/>
          <w:szCs w:val="28"/>
          <w:lang w:eastAsia="ru-RU"/>
        </w:rPr>
        <w:t xml:space="preserve"> Ребята,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перед  </w:t>
      </w:r>
      <w:r w:rsidRPr="00241D6A">
        <w:rPr>
          <w:rFonts w:ascii="Times New Roman" w:hAnsi="Times New Roman"/>
          <w:sz w:val="28"/>
          <w:szCs w:val="28"/>
          <w:lang w:eastAsia="ru-RU"/>
        </w:rPr>
        <w:t xml:space="preserve"> вами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картинки </w:t>
      </w:r>
      <w:r w:rsidRPr="00241D6A">
        <w:rPr>
          <w:rFonts w:ascii="Times New Roman" w:hAnsi="Times New Roman"/>
          <w:sz w:val="28"/>
          <w:szCs w:val="28"/>
          <w:lang w:eastAsia="ru-RU"/>
        </w:rPr>
        <w:t xml:space="preserve"> город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41D6A">
        <w:rPr>
          <w:rFonts w:ascii="Times New Roman" w:hAnsi="Times New Roman"/>
          <w:sz w:val="28"/>
          <w:szCs w:val="28"/>
          <w:lang w:eastAsia="ru-RU"/>
        </w:rPr>
        <w:t>, который стоит на берегу великой русской реки Волги. Его имя известно всему миру. Это – город-герой Волгоград. Посмотрите, какой он красивый: широкие проспекты и улицы, тен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241D6A">
        <w:rPr>
          <w:rFonts w:ascii="Times New Roman" w:hAnsi="Times New Roman"/>
          <w:sz w:val="28"/>
          <w:szCs w:val="28"/>
          <w:lang w:eastAsia="ru-RU"/>
        </w:rPr>
        <w:t>стые аллеи, красивые здания и множество цветов</w:t>
      </w:r>
      <w:r>
        <w:rPr>
          <w:rFonts w:ascii="Times New Roman" w:hAnsi="Times New Roman"/>
          <w:sz w:val="28"/>
          <w:szCs w:val="28"/>
          <w:lang w:eastAsia="ru-RU"/>
        </w:rPr>
        <w:t>. (</w:t>
      </w:r>
      <w:r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A96DE8">
        <w:rPr>
          <w:rFonts w:ascii="Times New Roman" w:hAnsi="Times New Roman"/>
          <w:b/>
          <w:sz w:val="28"/>
          <w:szCs w:val="28"/>
          <w:lang w:eastAsia="ru-RU"/>
        </w:rPr>
        <w:t xml:space="preserve">лайд 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28130A">
        <w:rPr>
          <w:rFonts w:ascii="Times New Roman" w:hAnsi="Times New Roman"/>
          <w:b/>
          <w:sz w:val="28"/>
          <w:szCs w:val="28"/>
          <w:lang w:eastAsia="ru-RU"/>
        </w:rPr>
        <w:t>).</w:t>
      </w:r>
    </w:p>
    <w:p w:rsidR="004520A6" w:rsidRDefault="004520A6" w:rsidP="00241D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1D6A">
        <w:rPr>
          <w:rFonts w:ascii="Times New Roman" w:hAnsi="Times New Roman"/>
          <w:b/>
          <w:sz w:val="28"/>
          <w:szCs w:val="28"/>
          <w:lang w:eastAsia="ru-RU"/>
        </w:rPr>
        <w:t>Ведущий.</w:t>
      </w:r>
      <w:r w:rsidRPr="00241D6A">
        <w:rPr>
          <w:rFonts w:ascii="Times New Roman" w:hAnsi="Times New Roman"/>
          <w:sz w:val="28"/>
          <w:szCs w:val="28"/>
          <w:lang w:eastAsia="ru-RU"/>
        </w:rPr>
        <w:t> Но не всегда он был таким красивым. 70  лет назад он носил гордое</w:t>
      </w:r>
      <w:r>
        <w:rPr>
          <w:rFonts w:ascii="Times New Roman" w:hAnsi="Times New Roman"/>
          <w:sz w:val="28"/>
          <w:szCs w:val="28"/>
          <w:lang w:eastAsia="ru-RU"/>
        </w:rPr>
        <w:t xml:space="preserve"> имя –– Сталинград… Шла война… 17  июля</w:t>
      </w:r>
      <w:r w:rsidRPr="00241D6A">
        <w:rPr>
          <w:rFonts w:ascii="Times New Roman" w:hAnsi="Times New Roman"/>
          <w:sz w:val="28"/>
          <w:szCs w:val="28"/>
          <w:lang w:eastAsia="ru-RU"/>
        </w:rPr>
        <w:t xml:space="preserve"> 1942 года началось великое сражение, которое получило название Сталинградская битва. 200 дней и ночей проходило сражение, которое завершилось крупным разгромом вражеских войск.</w:t>
      </w:r>
      <w:r w:rsidRPr="00241D6A">
        <w:rPr>
          <w:rFonts w:ascii="Times New Roman" w:hAnsi="Times New Roman"/>
          <w:sz w:val="28"/>
          <w:szCs w:val="28"/>
        </w:rPr>
        <w:t xml:space="preserve"> </w:t>
      </w:r>
      <w:r w:rsidRPr="0028130A">
        <w:rPr>
          <w:rFonts w:ascii="Times New Roman" w:hAnsi="Times New Roman"/>
          <w:b/>
          <w:sz w:val="28"/>
          <w:szCs w:val="28"/>
        </w:rPr>
        <w:t>(Слайд 4)</w:t>
      </w:r>
    </w:p>
    <w:p w:rsidR="004520A6" w:rsidRPr="00A96DE8" w:rsidRDefault="004520A6" w:rsidP="00241D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1D6A">
        <w:rPr>
          <w:rFonts w:ascii="Times New Roman" w:hAnsi="Times New Roman"/>
          <w:b/>
          <w:sz w:val="28"/>
          <w:szCs w:val="28"/>
        </w:rPr>
        <w:t xml:space="preserve">Ведущий. </w:t>
      </w:r>
      <w:r w:rsidRPr="00A96DE8">
        <w:rPr>
          <w:rFonts w:ascii="Times New Roman" w:hAnsi="Times New Roman"/>
          <w:sz w:val="28"/>
          <w:szCs w:val="28"/>
        </w:rPr>
        <w:t>Среди этих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тяжелых дней особо выделяется 23 августа. Был солнечный воскресный день. Жителя города, уставшие от бомбёжек, радовались наступившей тишине. </w:t>
      </w:r>
      <w:r w:rsidRPr="00A96DE8">
        <w:rPr>
          <w:rFonts w:ascii="Times New Roman" w:hAnsi="Times New Roman"/>
          <w:sz w:val="28"/>
          <w:szCs w:val="28"/>
        </w:rPr>
        <w:t>Вдруг  на небе появилась туча фашистских самолетов, которая, затмив солнце, со страшным гулом приближалась к городу, неся смертоносный груз. Воздух наполнился воем сирен. На город посыпался град зажигательных, фугасных и осколочных бомб.</w:t>
      </w:r>
      <w:r>
        <w:rPr>
          <w:rFonts w:ascii="Times New Roman" w:hAnsi="Times New Roman"/>
          <w:sz w:val="28"/>
          <w:szCs w:val="28"/>
        </w:rPr>
        <w:t xml:space="preserve"> В тот же день </w:t>
      </w:r>
      <w:r w:rsidRPr="00A96D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241D6A">
        <w:rPr>
          <w:rFonts w:ascii="Times New Roman" w:hAnsi="Times New Roman"/>
          <w:sz w:val="28"/>
          <w:szCs w:val="28"/>
        </w:rPr>
        <w:t xml:space="preserve">ерманские танки ворвались в Сталинград. </w:t>
      </w:r>
      <w:r w:rsidRPr="00A96DE8">
        <w:rPr>
          <w:rFonts w:ascii="Times New Roman" w:hAnsi="Times New Roman"/>
          <w:sz w:val="28"/>
          <w:szCs w:val="28"/>
        </w:rPr>
        <w:t xml:space="preserve">За несколько минут город утонул в море огня. Грохот, треск пылающих домов, разрывы бомб слились в сплошной рев. Лихорадочно гудело все небо, дрожала земля, разваливались высотные здания. </w:t>
      </w:r>
      <w:r w:rsidRPr="00241D6A">
        <w:rPr>
          <w:rFonts w:ascii="Times New Roman" w:hAnsi="Times New Roman"/>
          <w:sz w:val="28"/>
          <w:szCs w:val="28"/>
        </w:rPr>
        <w:t>Город напоминал сущий ад.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96DE8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5</w:t>
      </w:r>
      <w:r w:rsidRPr="00A96DE8">
        <w:rPr>
          <w:rFonts w:ascii="Times New Roman" w:hAnsi="Times New Roman"/>
          <w:b/>
          <w:sz w:val="28"/>
          <w:szCs w:val="28"/>
        </w:rPr>
        <w:t>)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41D6A">
        <w:rPr>
          <w:rFonts w:ascii="Times New Roman" w:hAnsi="Times New Roman"/>
          <w:i/>
          <w:sz w:val="28"/>
          <w:szCs w:val="28"/>
          <w:lang w:eastAsia="ru-RU"/>
        </w:rPr>
        <w:t>Дети читают стихи М.Агашиной – волгоградской поэтессы.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b/>
          <w:sz w:val="28"/>
          <w:szCs w:val="28"/>
          <w:lang w:eastAsia="ru-RU"/>
        </w:rPr>
        <w:t>Ученик.</w:t>
      </w:r>
      <w:r w:rsidRPr="00241D6A">
        <w:rPr>
          <w:rFonts w:ascii="Times New Roman" w:hAnsi="Times New Roman"/>
          <w:sz w:val="28"/>
          <w:szCs w:val="28"/>
          <w:lang w:eastAsia="ru-RU"/>
        </w:rPr>
        <w:t xml:space="preserve"> От рождения земля не видала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 xml:space="preserve">Ни осады, ни битвы такой. 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Содрогалась земля,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И краснели поля,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Всё пылало над Волгой-рекой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b/>
          <w:sz w:val="28"/>
          <w:szCs w:val="28"/>
          <w:lang w:eastAsia="ru-RU"/>
        </w:rPr>
        <w:t>Ученик.</w:t>
      </w:r>
      <w:r w:rsidRPr="00241D6A">
        <w:rPr>
          <w:rFonts w:ascii="Times New Roman" w:hAnsi="Times New Roman"/>
          <w:sz w:val="28"/>
          <w:szCs w:val="28"/>
          <w:lang w:eastAsia="ru-RU"/>
        </w:rPr>
        <w:t xml:space="preserve"> С трех сторон, стесненный черной чашей,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Сталинград, придвинувшись к реке,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 xml:space="preserve">В час смертельный, ужасом грозящий, </w:t>
      </w:r>
    </w:p>
    <w:p w:rsidR="004520A6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Кажется, висел на волоске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520A6" w:rsidRPr="003344F7" w:rsidRDefault="004520A6" w:rsidP="003344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44F7">
        <w:rPr>
          <w:rFonts w:ascii="Times New Roman" w:hAnsi="Times New Roman"/>
          <w:b/>
          <w:sz w:val="28"/>
          <w:szCs w:val="28"/>
          <w:lang w:eastAsia="ru-RU"/>
        </w:rPr>
        <w:t>Ведущий.</w:t>
      </w:r>
      <w:r w:rsidRPr="003344F7">
        <w:rPr>
          <w:rFonts w:ascii="Times New Roman" w:hAnsi="Times New Roman"/>
          <w:color w:val="FF0000"/>
          <w:sz w:val="48"/>
          <w:szCs w:val="48"/>
          <w:lang w:eastAsia="ru-RU"/>
        </w:rPr>
        <w:t xml:space="preserve"> </w:t>
      </w:r>
      <w:r w:rsidRPr="003344F7">
        <w:rPr>
          <w:rFonts w:ascii="Times New Roman" w:hAnsi="Times New Roman"/>
          <w:sz w:val="28"/>
          <w:szCs w:val="28"/>
          <w:lang w:eastAsia="ru-RU"/>
        </w:rPr>
        <w:t xml:space="preserve">Варварское разрушение города и массовое истребление мирного населения не прекратилось ни ночью, ни в последующие дни. Никто и никогда не сможет назвать истинную цифру погибших за один день 23 августа. Во многих книгах названы следующие цифры: погибло свыше 42 тысяч мирных жителей, 50 тысяч было тяжело ранено.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3344F7">
        <w:rPr>
          <w:rFonts w:ascii="Times New Roman" w:hAnsi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hAnsi="Times New Roman"/>
          <w:b/>
          <w:sz w:val="28"/>
          <w:szCs w:val="28"/>
          <w:lang w:eastAsia="ru-RU"/>
        </w:rPr>
        <w:t>6)</w:t>
      </w:r>
    </w:p>
    <w:p w:rsidR="004520A6" w:rsidRPr="00241D6A" w:rsidRDefault="004520A6" w:rsidP="00241D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2348">
        <w:rPr>
          <w:rFonts w:ascii="Times New Roman" w:hAnsi="Times New Roman"/>
          <w:b/>
          <w:sz w:val="28"/>
          <w:szCs w:val="28"/>
          <w:lang w:eastAsia="ru-RU"/>
        </w:rPr>
        <w:t>Ведущий.</w:t>
      </w:r>
      <w:r w:rsidRPr="00241D6A">
        <w:rPr>
          <w:rFonts w:ascii="Times New Roman" w:hAnsi="Times New Roman"/>
          <w:sz w:val="28"/>
          <w:szCs w:val="28"/>
          <w:lang w:eastAsia="ru-RU"/>
        </w:rPr>
        <w:t xml:space="preserve">  </w:t>
      </w:r>
      <w:r w:rsidRPr="00241D6A">
        <w:rPr>
          <w:rFonts w:ascii="Times New Roman" w:hAnsi="Times New Roman"/>
          <w:sz w:val="28"/>
          <w:szCs w:val="28"/>
        </w:rPr>
        <w:t xml:space="preserve">Город решено было удержать любой ценой. Бои шли за каждый этаж. Каждый подвал. Каждую стену, улицу. Каждый дом превращался в крепость. </w:t>
      </w:r>
    </w:p>
    <w:p w:rsidR="004520A6" w:rsidRPr="00B42DA0" w:rsidRDefault="004520A6" w:rsidP="00CC545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Дом сержанта Павлова. Название «дом Павлова» произошло следующим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образом. Закрепившись в доме боец Яков  </w:t>
      </w:r>
      <w:r w:rsidRPr="00241D6A">
        <w:rPr>
          <w:rFonts w:ascii="Times New Roman" w:hAnsi="Times New Roman"/>
          <w:sz w:val="28"/>
          <w:szCs w:val="28"/>
          <w:lang w:eastAsia="ru-RU"/>
        </w:rPr>
        <w:t>Павлов, послал в штаб связного с донесением: «Командиру батальона капитану Жукову. Дом занял. Жду дальнейших указаний. Сержант Павлов». В штабе связной доложил: «Прибыл из дома Павлова…». Так это простое сокращенное название вошло в обиход и даже в официальные донесения. Дом Солдатской славы. Простой, ничем не примечательный сталинградский дом, отмеченный на личной карте фельдмаршала Паулюса как крепость. Неприступной крепостью сделали этот дом несколько солдат под командованием сержанта Я</w:t>
      </w:r>
      <w:r>
        <w:rPr>
          <w:rFonts w:ascii="Times New Roman" w:hAnsi="Times New Roman"/>
          <w:sz w:val="28"/>
          <w:szCs w:val="28"/>
          <w:lang w:eastAsia="ru-RU"/>
        </w:rPr>
        <w:t xml:space="preserve">кова </w:t>
      </w:r>
      <w:r w:rsidRPr="00241D6A">
        <w:rPr>
          <w:rFonts w:ascii="Times New Roman" w:hAnsi="Times New Roman"/>
          <w:sz w:val="28"/>
          <w:szCs w:val="28"/>
          <w:lang w:eastAsia="ru-RU"/>
        </w:rPr>
        <w:t>Павлова. У него было мало людей, не хватало оружия, боеприпасов, продовольствия, воды. Они были почти отрезаны от своих. 58 дней они отбивали атаки врага, прикрывали расположенный рядом, в здании мельницы, наш наблюдательный пункт. Каждый дом, каждый этаж, каждый метр сталинградской земли полит кровью героев.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42DA0">
        <w:rPr>
          <w:rFonts w:ascii="Times New Roman" w:hAnsi="Times New Roman"/>
          <w:b/>
          <w:sz w:val="28"/>
          <w:szCs w:val="28"/>
          <w:lang w:eastAsia="ru-RU"/>
        </w:rPr>
        <w:t>(Слайды 7, 8)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41D6A">
        <w:rPr>
          <w:rFonts w:ascii="Times New Roman" w:hAnsi="Times New Roman"/>
          <w:sz w:val="28"/>
          <w:szCs w:val="28"/>
          <w:lang w:eastAsia="ru-RU"/>
        </w:rPr>
        <w:t>Полуразрушенное здание мельницы до сих пор стоит на берегу Волги, как напоминание об ожесточенных боях. Так выглядел весь город. Ни одного целого дома.</w:t>
      </w:r>
      <w:r w:rsidRPr="00CC545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42DA0">
        <w:rPr>
          <w:rFonts w:ascii="Times New Roman" w:hAnsi="Times New Roman"/>
          <w:b/>
          <w:sz w:val="28"/>
          <w:szCs w:val="28"/>
          <w:lang w:eastAsia="ru-RU"/>
        </w:rPr>
        <w:t>(Слайд 9)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Ведущий. </w:t>
      </w:r>
      <w:r w:rsidRPr="00241D6A">
        <w:rPr>
          <w:rFonts w:ascii="Times New Roman" w:hAnsi="Times New Roman"/>
          <w:sz w:val="28"/>
          <w:szCs w:val="28"/>
          <w:lang w:eastAsia="ru-RU"/>
        </w:rPr>
        <w:t> В зное заводы, дома, вокзал,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Пыль на крутом берегу.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Голос Отчизны ему сказал: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––Город не сдай врагу.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Верный присяге русский солдат,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Он защищал Сталинград.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B42DA0">
        <w:rPr>
          <w:rFonts w:ascii="Times New Roman" w:hAnsi="Times New Roman"/>
          <w:b/>
          <w:sz w:val="28"/>
          <w:szCs w:val="28"/>
          <w:lang w:eastAsia="ru-RU"/>
        </w:rPr>
        <w:t>(Слайд 10)</w:t>
      </w:r>
    </w:p>
    <w:p w:rsidR="004520A6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 w:cs="Helvetica"/>
          <w:color w:val="2A2A2A"/>
          <w:sz w:val="28"/>
          <w:szCs w:val="18"/>
          <w:shd w:val="clear" w:color="auto" w:fill="FFFFFF"/>
        </w:rPr>
      </w:pPr>
      <w:r w:rsidRPr="00112348">
        <w:rPr>
          <w:rFonts w:ascii="Times New Roman" w:hAnsi="Times New Roman"/>
          <w:b/>
          <w:sz w:val="28"/>
          <w:szCs w:val="28"/>
          <w:lang w:eastAsia="ru-RU"/>
        </w:rPr>
        <w:t>Ведущий. </w:t>
      </w:r>
      <w:r w:rsidRPr="00241D6A">
        <w:rPr>
          <w:rFonts w:ascii="Times New Roman" w:hAnsi="Times New Roman"/>
          <w:sz w:val="28"/>
          <w:szCs w:val="28"/>
          <w:lang w:eastAsia="ru-RU"/>
        </w:rPr>
        <w:t>Сталинградская битва – героическая страница в истории нашего народа. В жестоком сражении люди проявили великий героизм. Подвиги простых русских солдат пугали врага, вселяли в него чувство страха.</w:t>
      </w:r>
      <w:r w:rsidRPr="00F421D1">
        <w:rPr>
          <w:rFonts w:ascii="Times New Roman" w:hAnsi="Times New Roman" w:cs="Helvetica"/>
          <w:color w:val="2A2A2A"/>
          <w:sz w:val="28"/>
          <w:szCs w:val="18"/>
          <w:shd w:val="clear" w:color="auto" w:fill="FFFFFF"/>
        </w:rPr>
        <w:t xml:space="preserve"> </w:t>
      </w:r>
      <w:r w:rsidRPr="001E4631">
        <w:rPr>
          <w:rFonts w:ascii="Times New Roman" w:hAnsi="Times New Roman" w:cs="Helvetica"/>
          <w:color w:val="2A2A2A"/>
          <w:sz w:val="28"/>
          <w:szCs w:val="18"/>
          <w:shd w:val="clear" w:color="auto" w:fill="FFFFFF"/>
        </w:rPr>
        <w:t>. </w:t>
      </w:r>
    </w:p>
    <w:p w:rsidR="004520A6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(Слайд 11)</w:t>
      </w:r>
      <w:r w:rsidRPr="00241D6A">
        <w:rPr>
          <w:rFonts w:ascii="Times New Roman" w:hAnsi="Times New Roman"/>
          <w:sz w:val="28"/>
          <w:szCs w:val="28"/>
          <w:lang w:eastAsia="ru-RU"/>
        </w:rPr>
        <w:t xml:space="preserve"> …Михаил Паникаха… Стрелок-бронебойщик. Вместе с товарищами вступил в неравный бой с семью фашистскими танками. Подбили один танк, второй. Кончились патроны. Михаил Паникаха взял бутылки с горючей жидкостью и пополз навстречу танкам. Пуля разбила бутылку, и огонь охватил одежду бойца. Он поднялся во весь рост и живым факелом рванулся на танк, разбив о его броню вторую бутылку. </w:t>
      </w:r>
    </w:p>
    <w:p w:rsidR="004520A6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Сегодня в городе стоит памятник герою Михаилу Паникаха.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4631">
        <w:rPr>
          <w:rFonts w:ascii="Times New Roman" w:hAnsi="Times New Roman" w:cs="Helvetica"/>
          <w:color w:val="2A2A2A"/>
          <w:sz w:val="28"/>
          <w:szCs w:val="18"/>
          <w:shd w:val="clear" w:color="auto" w:fill="FFFFFF"/>
        </w:rPr>
        <w:t>Авторы памятника, скульптор Харитонов и архитектор Белоусов, изобразили Михаила Паникаху в момент его героического броска.</w:t>
      </w:r>
      <w:r w:rsidRPr="00F421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Слайд</w:t>
      </w:r>
      <w:r w:rsidRPr="008D2B00">
        <w:rPr>
          <w:rFonts w:ascii="Times New Roman" w:hAnsi="Times New Roman"/>
          <w:b/>
          <w:sz w:val="28"/>
          <w:szCs w:val="28"/>
        </w:rPr>
        <w:t xml:space="preserve"> 12</w:t>
      </w:r>
      <w:r>
        <w:rPr>
          <w:rFonts w:ascii="Times New Roman" w:hAnsi="Times New Roman"/>
          <w:sz w:val="28"/>
          <w:szCs w:val="28"/>
        </w:rPr>
        <w:t>)</w:t>
      </w:r>
    </w:p>
    <w:p w:rsidR="004520A6" w:rsidRPr="00A075B7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631">
        <w:rPr>
          <w:rFonts w:ascii="Times New Roman" w:hAnsi="Times New Roman" w:cs="Helvetica"/>
          <w:color w:val="2A2A2A"/>
          <w:sz w:val="28"/>
          <w:szCs w:val="18"/>
          <w:shd w:val="clear" w:color="auto" w:fill="FFFFFF"/>
        </w:rPr>
        <w:t>Медная скульптура моряка достигает в высоту 6,3 метров. На постаменте памятника Паникахе висит мемориальная доска со словами: «Здесь 2 октября 1942 года матрос-пехотинец 193-й стрелковой дивизии Михаил Паникаха, объятый пламенем от бутылки с горючей жидкостью, бросился на фашистский танк и второй бутылкой поджег его. Награжден посмертно орденом «Отечественной войны первой степени». Одна из улиц Волгограда ныне носит имя Михаила Паникахи, кроме того на одной из плит братской могилы, расположенной на</w:t>
      </w:r>
      <w:r w:rsidRPr="001E4631">
        <w:rPr>
          <w:rStyle w:val="apple-converted-space"/>
          <w:rFonts w:ascii="Times New Roman" w:hAnsi="Times New Roman" w:cs="Helvetica"/>
          <w:color w:val="2A2A2A"/>
          <w:sz w:val="28"/>
          <w:szCs w:val="18"/>
          <w:shd w:val="clear" w:color="auto" w:fill="FFFFFF"/>
        </w:rPr>
        <w:t> </w:t>
      </w:r>
      <w:hyperlink r:id="rId7" w:history="1">
        <w:r w:rsidRPr="001E4631">
          <w:rPr>
            <w:rStyle w:val="Hyperlink"/>
            <w:rFonts w:ascii="Times New Roman" w:hAnsi="Times New Roman" w:cs="Helvetica"/>
            <w:color w:val="1D64B0"/>
            <w:sz w:val="28"/>
            <w:szCs w:val="18"/>
            <w:shd w:val="clear" w:color="auto" w:fill="FFFFFF"/>
          </w:rPr>
          <w:t>Мамаевом кургане</w:t>
        </w:r>
      </w:hyperlink>
      <w:r w:rsidRPr="001E4631">
        <w:rPr>
          <w:rFonts w:ascii="Times New Roman" w:hAnsi="Times New Roman" w:cs="Helvetica"/>
          <w:color w:val="2A2A2A"/>
          <w:sz w:val="28"/>
          <w:szCs w:val="18"/>
          <w:shd w:val="clear" w:color="auto" w:fill="FFFFFF"/>
        </w:rPr>
        <w:t>, значится имя героя</w:t>
      </w:r>
    </w:p>
    <w:p w:rsidR="004520A6" w:rsidRPr="00112348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12348">
        <w:rPr>
          <w:rFonts w:ascii="Times New Roman" w:hAnsi="Times New Roman"/>
          <w:b/>
          <w:sz w:val="28"/>
          <w:szCs w:val="28"/>
          <w:lang w:eastAsia="ru-RU"/>
        </w:rPr>
        <w:t>Ведущий.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Время придет –– рассеется дым.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Смолкнет военный гром.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 xml:space="preserve">Шапку, снимая при встрече с ним, 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Скажет народ о нем: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Это железный русский солдат,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Он защищал Сталинград.</w:t>
      </w:r>
    </w:p>
    <w:p w:rsidR="004520A6" w:rsidRPr="00112348" w:rsidRDefault="004520A6" w:rsidP="00241D6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2348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1D6A">
        <w:rPr>
          <w:rFonts w:ascii="Times New Roman" w:hAnsi="Times New Roman"/>
          <w:sz w:val="28"/>
          <w:szCs w:val="28"/>
        </w:rPr>
        <w:t>Защитники Сталинграда дрались там, где драться уже было невозможно, стояли там, где выстоять было немыслимо. Они решили, что не уйдут, хотя бы на их головы свалился весь ад войны, и они не ушли.</w:t>
      </w:r>
    </w:p>
    <w:p w:rsidR="004520A6" w:rsidRPr="00241D6A" w:rsidRDefault="004520A6" w:rsidP="00241D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1D6A">
        <w:rPr>
          <w:rFonts w:ascii="Times New Roman" w:hAnsi="Times New Roman"/>
          <w:sz w:val="28"/>
          <w:szCs w:val="28"/>
        </w:rPr>
        <w:t>У нас в Сталинграде законы простые-</w:t>
      </w:r>
    </w:p>
    <w:p w:rsidR="004520A6" w:rsidRPr="00241D6A" w:rsidRDefault="004520A6" w:rsidP="00241D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1D6A">
        <w:rPr>
          <w:rFonts w:ascii="Times New Roman" w:hAnsi="Times New Roman"/>
          <w:sz w:val="28"/>
          <w:szCs w:val="28"/>
        </w:rPr>
        <w:t>Сражаться, покуда живём.</w:t>
      </w:r>
    </w:p>
    <w:p w:rsidR="004520A6" w:rsidRPr="00241D6A" w:rsidRDefault="004520A6" w:rsidP="00241D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1D6A">
        <w:rPr>
          <w:rFonts w:ascii="Times New Roman" w:hAnsi="Times New Roman"/>
          <w:sz w:val="28"/>
          <w:szCs w:val="28"/>
        </w:rPr>
        <w:t>За город любимый, за славу России</w:t>
      </w:r>
    </w:p>
    <w:p w:rsidR="004520A6" w:rsidRPr="00241D6A" w:rsidRDefault="004520A6" w:rsidP="00241D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1D6A">
        <w:rPr>
          <w:rFonts w:ascii="Times New Roman" w:hAnsi="Times New Roman"/>
          <w:sz w:val="28"/>
          <w:szCs w:val="28"/>
        </w:rPr>
        <w:t>Бесстрашно в атаку идём.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20A6" w:rsidRPr="00112348" w:rsidRDefault="004520A6" w:rsidP="00241D6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2348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1D6A">
        <w:rPr>
          <w:rFonts w:ascii="Times New Roman" w:hAnsi="Times New Roman"/>
          <w:sz w:val="28"/>
          <w:szCs w:val="28"/>
        </w:rPr>
        <w:t>Нельзя не поражаться мужеству людей</w:t>
      </w:r>
      <w:r>
        <w:rPr>
          <w:rFonts w:ascii="Times New Roman" w:hAnsi="Times New Roman"/>
          <w:sz w:val="28"/>
          <w:szCs w:val="28"/>
        </w:rPr>
        <w:t xml:space="preserve">, сражавшихся в чудовищном беспорядке </w:t>
      </w:r>
      <w:r w:rsidRPr="00241D6A">
        <w:rPr>
          <w:rFonts w:ascii="Times New Roman" w:hAnsi="Times New Roman"/>
          <w:sz w:val="28"/>
          <w:szCs w:val="28"/>
        </w:rPr>
        <w:t>огня и раскалённого металла, когда сама земля буквально становилась на дыбы.</w:t>
      </w:r>
    </w:p>
    <w:p w:rsidR="004520A6" w:rsidRPr="00241D6A" w:rsidRDefault="004520A6" w:rsidP="00241D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1D6A">
        <w:rPr>
          <w:rFonts w:ascii="Times New Roman" w:hAnsi="Times New Roman"/>
          <w:sz w:val="28"/>
          <w:szCs w:val="28"/>
        </w:rPr>
        <w:t>Подвиги советских воинов в Сталинградской битве были высоко оценены, а Сталинграду присвоено почётное звание города- героя.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1E2">
        <w:rPr>
          <w:rFonts w:ascii="Times New Roman" w:hAnsi="Times New Roman"/>
          <w:b/>
          <w:sz w:val="28"/>
          <w:szCs w:val="28"/>
        </w:rPr>
        <w:t>(Слайд 13)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2348">
        <w:rPr>
          <w:rFonts w:ascii="Times New Roman" w:hAnsi="Times New Roman"/>
          <w:b/>
          <w:sz w:val="28"/>
          <w:szCs w:val="28"/>
          <w:lang w:eastAsia="ru-RU"/>
        </w:rPr>
        <w:t>Ведущий.</w:t>
      </w:r>
      <w:r w:rsidRPr="00241D6A">
        <w:rPr>
          <w:rFonts w:ascii="Times New Roman" w:hAnsi="Times New Roman"/>
          <w:sz w:val="28"/>
          <w:szCs w:val="28"/>
          <w:lang w:eastAsia="ru-RU"/>
        </w:rPr>
        <w:t xml:space="preserve"> Мамаев курган… Высота 102.0. Так называли тогда главную высоту России. Мамаев курган был тогда центром великого, смертельного, победного боя. С его вершин хорошо были видны город, Волга. Удержать Мамаев курган было вопросом жизни или смерти. Гитлеровцы же стремились захватить его. Каждый квартал города был подступом к этой высоте. Весь город стоял насмерть</w:t>
      </w:r>
      <w:r>
        <w:rPr>
          <w:rFonts w:ascii="Times New Roman" w:hAnsi="Times New Roman"/>
          <w:sz w:val="28"/>
          <w:szCs w:val="28"/>
          <w:lang w:eastAsia="ru-RU"/>
        </w:rPr>
        <w:t xml:space="preserve">. Борьба за Мамаев курган продолжалась 135 суток из 200 Сталинградской битвы. Склоны Мамаева кургана были перепаханы бомбами, снарядами, минами. Мамаев курган и в снежную пору оставался чёрным: снег здесь быстро таял и перемешивался с землёй от огня артиллерии, разрывов бомб. </w:t>
      </w:r>
      <w:r w:rsidRPr="00241D6A">
        <w:rPr>
          <w:rFonts w:ascii="Times New Roman" w:hAnsi="Times New Roman"/>
          <w:sz w:val="28"/>
          <w:szCs w:val="28"/>
          <w:lang w:eastAsia="ru-RU"/>
        </w:rPr>
        <w:t>Земля кургана была сплошь покрыта слоем рваного, покореженного, обгоревшего металла. 2 февраля––День Победы Мамаева кургана и всей Сталинградской битвы, которая продолжалась 200 дней. В этот день была уничтожена немецкая группировка.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После окончания Битвы на Мамаевом кургане хоронили погибших со всего города. Позднее на месте этой огромной братской могилы и был возведён монумент – Родина-мать, ставший памятником всем погибшим в Сталинградской битве. </w:t>
      </w:r>
      <w:r w:rsidRPr="00241D6A">
        <w:rPr>
          <w:rFonts w:ascii="Times New Roman" w:hAnsi="Times New Roman"/>
          <w:sz w:val="28"/>
          <w:szCs w:val="28"/>
          <w:lang w:eastAsia="ru-RU"/>
        </w:rPr>
        <w:t>Каждый год 2 февраля, каким бы ни выдался этот день, идут на Мамаев курган люди. Несут цветы, венки, помнят, плачут, склоняют головы. Сейчас на Мамаевом кургане воздвигнут памятник-ансамбль героям Сталинградской битвы.</w:t>
      </w:r>
    </w:p>
    <w:p w:rsidR="004520A6" w:rsidRPr="00241D6A" w:rsidRDefault="004520A6" w:rsidP="0011234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F44F2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Слайд 14</w:t>
      </w:r>
      <w:r w:rsidRPr="002F44F2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112348">
        <w:rPr>
          <w:rFonts w:ascii="Times New Roman" w:hAnsi="Times New Roman"/>
          <w:sz w:val="28"/>
          <w:szCs w:val="28"/>
        </w:rPr>
        <w:t xml:space="preserve"> 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Ученики читают стихотворение М.Агашиной «Второе февраля»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429">
        <w:rPr>
          <w:rFonts w:ascii="Times New Roman" w:hAnsi="Times New Roman"/>
          <w:b/>
          <w:sz w:val="28"/>
          <w:szCs w:val="28"/>
          <w:lang w:eastAsia="ru-RU"/>
        </w:rPr>
        <w:t xml:space="preserve">Ученик. </w:t>
      </w:r>
      <w:r w:rsidRPr="00241D6A">
        <w:rPr>
          <w:rFonts w:ascii="Times New Roman" w:hAnsi="Times New Roman"/>
          <w:sz w:val="28"/>
          <w:szCs w:val="28"/>
          <w:lang w:eastAsia="ru-RU"/>
        </w:rPr>
        <w:t>В свой срок -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не поздно и не рано -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придет зима, замрет земля.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И ты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к Мамаеву кургану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придешь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второго февраля.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И там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у той заиндевелой,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у той священной высоты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ты на крыло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метели белой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положишь красные цветы.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429">
        <w:rPr>
          <w:rFonts w:ascii="Times New Roman" w:hAnsi="Times New Roman"/>
          <w:b/>
          <w:sz w:val="28"/>
          <w:szCs w:val="28"/>
          <w:lang w:eastAsia="ru-RU"/>
        </w:rPr>
        <w:t>Ученик.</w:t>
      </w:r>
      <w:r w:rsidRPr="00241D6A">
        <w:rPr>
          <w:rFonts w:ascii="Times New Roman" w:hAnsi="Times New Roman"/>
          <w:sz w:val="28"/>
          <w:szCs w:val="28"/>
          <w:lang w:eastAsia="ru-RU"/>
        </w:rPr>
        <w:t xml:space="preserve"> И словно в первый раз 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 xml:space="preserve">заметишь, 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 xml:space="preserve">каким он был, 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 xml:space="preserve">их ратный путь! 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 xml:space="preserve">Февраль, февраль, 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солдатский месяц —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 xml:space="preserve">пурга в лицо, 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 xml:space="preserve">снега по грудь. 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 xml:space="preserve">Сто зим пройдет, 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 xml:space="preserve">И сто метелиц, 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А мы пред ними 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Все в долгу.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Февраль, февраль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Солдатский месяц</w:t>
      </w:r>
    </w:p>
    <w:p w:rsidR="004520A6" w:rsidRDefault="004520A6" w:rsidP="00112348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Горят гвоздики на снегу.</w:t>
      </w:r>
    </w:p>
    <w:p w:rsidR="004520A6" w:rsidRPr="001E74F6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54429">
        <w:rPr>
          <w:rFonts w:ascii="Times New Roman" w:hAnsi="Times New Roman"/>
          <w:b/>
          <w:sz w:val="28"/>
          <w:szCs w:val="28"/>
          <w:lang w:eastAsia="ru-RU"/>
        </w:rPr>
        <w:t>Ведущий.</w:t>
      </w:r>
      <w:r w:rsidRPr="00241D6A">
        <w:rPr>
          <w:rFonts w:ascii="Times New Roman" w:hAnsi="Times New Roman"/>
          <w:sz w:val="28"/>
          <w:szCs w:val="28"/>
          <w:lang w:eastAsia="ru-RU"/>
        </w:rPr>
        <w:t xml:space="preserve"> Всех героев не назвать, но их помнят. В их честь в городе названы дома, улицы, площади, в их честь зажжен вечный огонь на площади Павших борцов в канун 20-летия победы в Сталинградской битве. Этот Вечный огонь называют еще Пост №1. Каждый волгоградский школьник считает для себя честью стоять на </w:t>
      </w:r>
      <w:r w:rsidRPr="001E74F6">
        <w:rPr>
          <w:rFonts w:ascii="Times New Roman" w:hAnsi="Times New Roman"/>
          <w:sz w:val="28"/>
          <w:szCs w:val="28"/>
          <w:lang w:eastAsia="ru-RU"/>
        </w:rPr>
        <w:t>Посту у Вечного огня.</w:t>
      </w:r>
    </w:p>
    <w:p w:rsidR="004520A6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E74F6">
        <w:rPr>
          <w:rFonts w:ascii="Times New Roman" w:hAnsi="Times New Roman"/>
          <w:b/>
          <w:sz w:val="28"/>
          <w:szCs w:val="28"/>
          <w:lang w:eastAsia="ru-RU"/>
        </w:rPr>
        <w:t>(Слайд 15)</w:t>
      </w:r>
      <w:r>
        <w:rPr>
          <w:rFonts w:ascii="Times New Roman" w:hAnsi="Times New Roman"/>
          <w:sz w:val="28"/>
          <w:szCs w:val="28"/>
          <w:lang w:eastAsia="ru-RU"/>
        </w:rPr>
        <w:t xml:space="preserve"> - 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Звучит музыка: «Грёзы» Р. Шуман</w:t>
      </w:r>
    </w:p>
    <w:p w:rsidR="004520A6" w:rsidRPr="00E54429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54429">
        <w:rPr>
          <w:rFonts w:ascii="Times New Roman" w:hAnsi="Times New Roman"/>
          <w:i/>
          <w:sz w:val="28"/>
          <w:szCs w:val="28"/>
          <w:lang w:eastAsia="ru-RU"/>
        </w:rPr>
        <w:t xml:space="preserve">Ученик читает стихотворение В. Леднева «Вечный огонь» 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6F0">
        <w:rPr>
          <w:rFonts w:ascii="Times New Roman" w:hAnsi="Times New Roman"/>
          <w:b/>
          <w:sz w:val="28"/>
          <w:szCs w:val="28"/>
          <w:lang w:eastAsia="ru-RU"/>
        </w:rPr>
        <w:t>Ученик.</w:t>
      </w:r>
      <w:r w:rsidRPr="00241D6A">
        <w:rPr>
          <w:rFonts w:ascii="Times New Roman" w:hAnsi="Times New Roman"/>
          <w:sz w:val="28"/>
          <w:szCs w:val="28"/>
          <w:lang w:eastAsia="ru-RU"/>
        </w:rPr>
        <w:t xml:space="preserve"> Их теперь не обнять,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Не пожать им ладонь.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Но восстал из земли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Негасимый огонь–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Скорбный огонь,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 xml:space="preserve">Гордый огонь. 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Светлый огонь.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Это павших сердца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Отдают до конца</w:t>
      </w:r>
    </w:p>
    <w:p w:rsidR="004520A6" w:rsidRDefault="004520A6" w:rsidP="00E74CC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Своё яркое пламя живущим.</w:t>
      </w:r>
      <w:r w:rsidRPr="00E74CC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520A6" w:rsidRPr="00241D6A" w:rsidRDefault="004520A6" w:rsidP="00E74C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2587B">
        <w:rPr>
          <w:rFonts w:ascii="Times New Roman" w:hAnsi="Times New Roman"/>
          <w:b/>
          <w:sz w:val="28"/>
          <w:szCs w:val="28"/>
          <w:lang w:eastAsia="ru-RU"/>
        </w:rPr>
        <w:t>Ведущий.</w:t>
      </w:r>
      <w:r w:rsidRPr="00112348">
        <w:rPr>
          <w:rFonts w:ascii="Times New Roman" w:hAnsi="Times New Roman"/>
          <w:sz w:val="28"/>
          <w:szCs w:val="28"/>
        </w:rPr>
        <w:t xml:space="preserve"> </w:t>
      </w:r>
      <w:r w:rsidRPr="00241D6A">
        <w:rPr>
          <w:rFonts w:ascii="Times New Roman" w:hAnsi="Times New Roman"/>
          <w:sz w:val="28"/>
          <w:szCs w:val="28"/>
        </w:rPr>
        <w:t xml:space="preserve">Подвиг героев сделал бессмертными камни Мамаева кургана. Пройдут годы и десятилетия. Но сюда, к величественному монументу Победы, будут приходить внуки и правнуки героев. Будут приносить цветы и приводить детей. Здесь люди будут вспоминать тех, кто погиб, защищая вечный огонь жизни. 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20A6" w:rsidRPr="00396191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6191">
        <w:rPr>
          <w:rFonts w:ascii="Times New Roman" w:hAnsi="Times New Roman"/>
          <w:b/>
          <w:sz w:val="28"/>
          <w:szCs w:val="28"/>
          <w:lang w:eastAsia="ru-RU"/>
        </w:rPr>
        <w:t xml:space="preserve">Для закрепления и обобщения материала учащимся предлагается викторина. </w:t>
      </w:r>
    </w:p>
    <w:p w:rsidR="004520A6" w:rsidRPr="00241D6A" w:rsidRDefault="004520A6" w:rsidP="00241D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r>
        <w:rPr>
          <w:rFonts w:ascii="Times New Roman" w:hAnsi="Times New Roman"/>
          <w:b/>
          <w:sz w:val="28"/>
          <w:szCs w:val="28"/>
          <w:lang w:eastAsia="ru-RU"/>
        </w:rPr>
        <w:t>Слайд</w:t>
      </w:r>
      <w:r w:rsidRPr="00423F52">
        <w:rPr>
          <w:rFonts w:ascii="Times New Roman" w:hAnsi="Times New Roman"/>
          <w:b/>
          <w:sz w:val="28"/>
          <w:szCs w:val="28"/>
          <w:lang w:eastAsia="ru-RU"/>
        </w:rPr>
        <w:t xml:space="preserve"> № 16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4520A6" w:rsidRPr="00241D6A" w:rsidRDefault="004520A6" w:rsidP="00241D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 xml:space="preserve">Назовите дату начала Сталинградской битвы.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1D6A">
        <w:rPr>
          <w:rFonts w:ascii="Times New Roman" w:hAnsi="Times New Roman"/>
          <w:sz w:val="28"/>
          <w:szCs w:val="28"/>
          <w:lang w:eastAsia="ru-RU"/>
        </w:rPr>
        <w:t>(17 июля 1942г)</w:t>
      </w:r>
    </w:p>
    <w:p w:rsidR="004520A6" w:rsidRPr="00241D6A" w:rsidRDefault="004520A6" w:rsidP="00241D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Как долго длилась Сталинградская битва?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41D6A">
        <w:rPr>
          <w:rFonts w:ascii="Times New Roman" w:hAnsi="Times New Roman"/>
          <w:sz w:val="28"/>
          <w:szCs w:val="28"/>
          <w:lang w:eastAsia="ru-RU"/>
        </w:rPr>
        <w:t>(200 суток)</w:t>
      </w:r>
    </w:p>
    <w:p w:rsidR="004520A6" w:rsidRPr="00241D6A" w:rsidRDefault="004520A6" w:rsidP="00241D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Когда закончилась Сталинградская битва</w:t>
      </w:r>
      <w:r>
        <w:rPr>
          <w:rFonts w:ascii="Times New Roman" w:hAnsi="Times New Roman"/>
          <w:sz w:val="28"/>
          <w:szCs w:val="28"/>
          <w:lang w:eastAsia="ru-RU"/>
        </w:rPr>
        <w:t xml:space="preserve">? </w:t>
      </w:r>
      <w:r w:rsidRPr="00241D6A">
        <w:rPr>
          <w:rFonts w:ascii="Times New Roman" w:hAnsi="Times New Roman"/>
          <w:sz w:val="28"/>
          <w:szCs w:val="28"/>
          <w:lang w:eastAsia="ru-RU"/>
        </w:rPr>
        <w:t xml:space="preserve"> (2 февраля 1943г)</w:t>
      </w:r>
    </w:p>
    <w:p w:rsidR="004520A6" w:rsidRPr="00241D6A" w:rsidRDefault="004520A6" w:rsidP="00241D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называется высота, где шли ожесточенные бои за город? (Мамаев курган</w:t>
      </w:r>
      <w:r w:rsidRPr="00241D6A">
        <w:rPr>
          <w:rFonts w:ascii="Times New Roman" w:hAnsi="Times New Roman"/>
          <w:sz w:val="28"/>
          <w:szCs w:val="28"/>
          <w:lang w:eastAsia="ru-RU"/>
        </w:rPr>
        <w:t>)</w:t>
      </w:r>
    </w:p>
    <w:p w:rsidR="004520A6" w:rsidRPr="00241D6A" w:rsidRDefault="004520A6" w:rsidP="00241D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Чем известен дом Павлова?</w:t>
      </w:r>
    </w:p>
    <w:p w:rsidR="004520A6" w:rsidRDefault="004520A6" w:rsidP="00241D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Какой подвиг совершил 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1D6A">
        <w:rPr>
          <w:rFonts w:ascii="Times New Roman" w:hAnsi="Times New Roman"/>
          <w:sz w:val="28"/>
          <w:szCs w:val="28"/>
          <w:lang w:eastAsia="ru-RU"/>
        </w:rPr>
        <w:t>Паникаха?</w:t>
      </w:r>
    </w:p>
    <w:p w:rsidR="004520A6" w:rsidRDefault="004520A6" w:rsidP="005F3C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Какое зда</w:t>
      </w:r>
      <w:r>
        <w:rPr>
          <w:rFonts w:ascii="Times New Roman" w:hAnsi="Times New Roman"/>
          <w:sz w:val="28"/>
          <w:szCs w:val="28"/>
          <w:lang w:eastAsia="ru-RU"/>
        </w:rPr>
        <w:t>ние осталось не восстановленным с</w:t>
      </w:r>
      <w:r w:rsidRPr="00241D6A">
        <w:rPr>
          <w:rFonts w:ascii="Times New Roman" w:hAnsi="Times New Roman"/>
          <w:sz w:val="28"/>
          <w:szCs w:val="28"/>
          <w:lang w:eastAsia="ru-RU"/>
        </w:rPr>
        <w:t xml:space="preserve">о времен Сталинградской битвы?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520A6" w:rsidRDefault="004520A6" w:rsidP="005F3C11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(мельница)</w:t>
      </w:r>
    </w:p>
    <w:p w:rsidR="004520A6" w:rsidRPr="00241D6A" w:rsidRDefault="004520A6" w:rsidP="005F3C11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Литература:</w:t>
      </w:r>
    </w:p>
    <w:p w:rsidR="004520A6" w:rsidRDefault="004520A6" w:rsidP="00241D6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D6A">
        <w:rPr>
          <w:rFonts w:ascii="Times New Roman" w:hAnsi="Times New Roman"/>
          <w:sz w:val="28"/>
          <w:szCs w:val="28"/>
          <w:lang w:eastAsia="ru-RU"/>
        </w:rPr>
        <w:t>Агашина М. Избранное. М.: Художественная литература, 1986</w:t>
      </w:r>
    </w:p>
    <w:p w:rsidR="004520A6" w:rsidRDefault="004520A6" w:rsidP="00FF1A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Ресурсы сети Интернет: </w:t>
      </w:r>
      <w:hyperlink r:id="rId8" w:history="1">
        <w:r w:rsidRPr="007447B8">
          <w:rPr>
            <w:rStyle w:val="Hyperlink"/>
            <w:rFonts w:ascii="Times New Roman" w:hAnsi="Times New Roman"/>
            <w:sz w:val="28"/>
            <w:szCs w:val="28"/>
            <w:lang w:eastAsia="ru-RU"/>
          </w:rPr>
          <w:t>http://www.volga-cruise-service.ru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9" w:history="1">
        <w:r w:rsidRPr="007447B8">
          <w:rPr>
            <w:rStyle w:val="Hyperlink"/>
            <w:rFonts w:ascii="Times New Roman" w:hAnsi="Times New Roman"/>
            <w:sz w:val="28"/>
            <w:szCs w:val="28"/>
            <w:lang w:eastAsia="ru-RU"/>
          </w:rPr>
          <w:t>http://www.russlav.ru/aktualno/stalingradskaya-bitva.html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,  </w:t>
      </w:r>
      <w:hyperlink r:id="rId10" w:history="1">
        <w:r w:rsidRPr="007447B8">
          <w:rPr>
            <w:rStyle w:val="Hyperlink"/>
            <w:rFonts w:ascii="Times New Roman" w:hAnsi="Times New Roman"/>
            <w:sz w:val="28"/>
            <w:szCs w:val="28"/>
            <w:lang w:eastAsia="ru-RU"/>
          </w:rPr>
          <w:t>http://www.militarists.ru/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1" w:history="1">
        <w:r w:rsidRPr="007447B8">
          <w:rPr>
            <w:rStyle w:val="Hyperlink"/>
            <w:rFonts w:ascii="Times New Roman" w:hAnsi="Times New Roman"/>
            <w:sz w:val="28"/>
            <w:szCs w:val="28"/>
            <w:lang w:eastAsia="ru-RU"/>
          </w:rPr>
          <w:t>http://vetert.ru/rossiya/volgograd/sights/73-mamaev-kurgan.php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4520A6" w:rsidRPr="00241D6A" w:rsidRDefault="004520A6" w:rsidP="00241D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520A6" w:rsidRPr="00241D6A" w:rsidSect="005F3C11">
      <w:headerReference w:type="even" r:id="rId12"/>
      <w:headerReference w:type="default" r:id="rId13"/>
      <w:pgSz w:w="11906" w:h="16838"/>
      <w:pgMar w:top="360" w:right="85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0A6" w:rsidRDefault="004520A6">
      <w:r>
        <w:separator/>
      </w:r>
    </w:p>
  </w:endnote>
  <w:endnote w:type="continuationSeparator" w:id="0">
    <w:p w:rsidR="004520A6" w:rsidRDefault="00452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0A6" w:rsidRDefault="004520A6">
      <w:r>
        <w:separator/>
      </w:r>
    </w:p>
  </w:footnote>
  <w:footnote w:type="continuationSeparator" w:id="0">
    <w:p w:rsidR="004520A6" w:rsidRDefault="00452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0A6" w:rsidRDefault="004520A6" w:rsidP="007447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20A6" w:rsidRDefault="004520A6" w:rsidP="003026F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0A6" w:rsidRDefault="004520A6" w:rsidP="007447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520A6" w:rsidRDefault="004520A6" w:rsidP="003026F0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85B39"/>
    <w:multiLevelType w:val="multilevel"/>
    <w:tmpl w:val="4820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6F12F9"/>
    <w:multiLevelType w:val="multilevel"/>
    <w:tmpl w:val="0EBA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C34D6A"/>
    <w:multiLevelType w:val="hybridMultilevel"/>
    <w:tmpl w:val="2B166D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254DEA"/>
    <w:multiLevelType w:val="hybridMultilevel"/>
    <w:tmpl w:val="8E445F90"/>
    <w:lvl w:ilvl="0" w:tplc="76621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A49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6C8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D0A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909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C03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CE3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0A7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0CE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92C"/>
    <w:rsid w:val="00063787"/>
    <w:rsid w:val="000874A9"/>
    <w:rsid w:val="000A4D75"/>
    <w:rsid w:val="00112348"/>
    <w:rsid w:val="00115055"/>
    <w:rsid w:val="00122508"/>
    <w:rsid w:val="0016697A"/>
    <w:rsid w:val="001A7568"/>
    <w:rsid w:val="001E393F"/>
    <w:rsid w:val="001E4631"/>
    <w:rsid w:val="001E74F6"/>
    <w:rsid w:val="00241D6A"/>
    <w:rsid w:val="00254F61"/>
    <w:rsid w:val="0028130A"/>
    <w:rsid w:val="002F44F2"/>
    <w:rsid w:val="003026F0"/>
    <w:rsid w:val="003344F7"/>
    <w:rsid w:val="0038192C"/>
    <w:rsid w:val="00396191"/>
    <w:rsid w:val="00423F52"/>
    <w:rsid w:val="004520A6"/>
    <w:rsid w:val="004C382C"/>
    <w:rsid w:val="005958AD"/>
    <w:rsid w:val="005B71E2"/>
    <w:rsid w:val="005F3C11"/>
    <w:rsid w:val="005F747E"/>
    <w:rsid w:val="00610614"/>
    <w:rsid w:val="006F3F00"/>
    <w:rsid w:val="006F538B"/>
    <w:rsid w:val="00730AEA"/>
    <w:rsid w:val="007447B8"/>
    <w:rsid w:val="00792CDD"/>
    <w:rsid w:val="008D0E82"/>
    <w:rsid w:val="008D2B00"/>
    <w:rsid w:val="008E1105"/>
    <w:rsid w:val="00992545"/>
    <w:rsid w:val="00A075B7"/>
    <w:rsid w:val="00A96DE8"/>
    <w:rsid w:val="00A97672"/>
    <w:rsid w:val="00B32B0A"/>
    <w:rsid w:val="00B42DA0"/>
    <w:rsid w:val="00C91202"/>
    <w:rsid w:val="00CB7052"/>
    <w:rsid w:val="00CC5455"/>
    <w:rsid w:val="00D00811"/>
    <w:rsid w:val="00D2587B"/>
    <w:rsid w:val="00D878EC"/>
    <w:rsid w:val="00E54429"/>
    <w:rsid w:val="00E56946"/>
    <w:rsid w:val="00E73E16"/>
    <w:rsid w:val="00E74CCF"/>
    <w:rsid w:val="00E83D50"/>
    <w:rsid w:val="00ED5486"/>
    <w:rsid w:val="00F32CC6"/>
    <w:rsid w:val="00F421D1"/>
    <w:rsid w:val="00FA4902"/>
    <w:rsid w:val="00FF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">
    <w:name w:val="c8"/>
    <w:basedOn w:val="Normal"/>
    <w:uiPriority w:val="99"/>
    <w:rsid w:val="00381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DefaultParagraphFont"/>
    <w:uiPriority w:val="99"/>
    <w:rsid w:val="0038192C"/>
    <w:rPr>
      <w:rFonts w:cs="Times New Roman"/>
    </w:rPr>
  </w:style>
  <w:style w:type="character" w:customStyle="1" w:styleId="c6">
    <w:name w:val="c6"/>
    <w:basedOn w:val="DefaultParagraphFont"/>
    <w:uiPriority w:val="99"/>
    <w:rsid w:val="0038192C"/>
    <w:rPr>
      <w:rFonts w:cs="Times New Roman"/>
    </w:rPr>
  </w:style>
  <w:style w:type="paragraph" w:customStyle="1" w:styleId="c10">
    <w:name w:val="c10"/>
    <w:basedOn w:val="Normal"/>
    <w:uiPriority w:val="99"/>
    <w:rsid w:val="00381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DefaultParagraphFont"/>
    <w:uiPriority w:val="99"/>
    <w:rsid w:val="0038192C"/>
    <w:rPr>
      <w:rFonts w:cs="Times New Roman"/>
    </w:rPr>
  </w:style>
  <w:style w:type="character" w:customStyle="1" w:styleId="c0">
    <w:name w:val="c0"/>
    <w:basedOn w:val="DefaultParagraphFont"/>
    <w:uiPriority w:val="99"/>
    <w:rsid w:val="0038192C"/>
    <w:rPr>
      <w:rFonts w:cs="Times New Roman"/>
    </w:rPr>
  </w:style>
  <w:style w:type="character" w:customStyle="1" w:styleId="c2">
    <w:name w:val="c2"/>
    <w:basedOn w:val="DefaultParagraphFont"/>
    <w:uiPriority w:val="99"/>
    <w:rsid w:val="0038192C"/>
    <w:rPr>
      <w:rFonts w:cs="Times New Roman"/>
    </w:rPr>
  </w:style>
  <w:style w:type="paragraph" w:customStyle="1" w:styleId="c3">
    <w:name w:val="c3"/>
    <w:basedOn w:val="Normal"/>
    <w:uiPriority w:val="99"/>
    <w:rsid w:val="00381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Normal"/>
    <w:uiPriority w:val="99"/>
    <w:rsid w:val="00381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Normal"/>
    <w:uiPriority w:val="99"/>
    <w:rsid w:val="00381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Normal"/>
    <w:uiPriority w:val="99"/>
    <w:rsid w:val="00381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38192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CB705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026F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1CA0"/>
    <w:rPr>
      <w:lang w:eastAsia="en-US"/>
    </w:rPr>
  </w:style>
  <w:style w:type="character" w:styleId="PageNumber">
    <w:name w:val="page number"/>
    <w:basedOn w:val="DefaultParagraphFont"/>
    <w:uiPriority w:val="99"/>
    <w:rsid w:val="003026F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0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0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a-cruise-service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vetert.ru/rossiya/volgograd/sights/73-mamaev-kurgan.ph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etert.ru/rossiya/volgograd/sights/73-mamaev-kurgan.ph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ilitarist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slav.ru/aktualno/stalingradskaya-bitv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792</TotalTime>
  <Pages>6</Pages>
  <Words>1527</Words>
  <Characters>8705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подвигах, о доблести, о славе</dc:title>
  <dc:subject/>
  <dc:creator>1</dc:creator>
  <cp:keywords/>
  <dc:description/>
  <cp:lastModifiedBy>User</cp:lastModifiedBy>
  <cp:revision>12</cp:revision>
  <cp:lastPrinted>2013-01-30T10:51:00Z</cp:lastPrinted>
  <dcterms:created xsi:type="dcterms:W3CDTF">2013-01-28T12:42:00Z</dcterms:created>
  <dcterms:modified xsi:type="dcterms:W3CDTF">2013-01-30T11:15:00Z</dcterms:modified>
</cp:coreProperties>
</file>