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C19" w:rsidRDefault="00967C19" w:rsidP="00F56BB4">
      <w:pPr>
        <w:spacing w:before="100" w:beforeAutospacing="1"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Рассмотрено                                                                   Утверждаю:</w:t>
      </w:r>
    </w:p>
    <w:p w:rsidR="00967C19" w:rsidRDefault="00967C19" w:rsidP="00F56BB4">
      <w:pPr>
        <w:spacing w:before="100" w:beforeAutospacing="1"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на методическом                                                            и.о. директора </w:t>
      </w:r>
    </w:p>
    <w:p w:rsidR="00967C19" w:rsidRDefault="00967C19" w:rsidP="00F56BB4">
      <w:pPr>
        <w:pStyle w:val="Heading1"/>
        <w:spacing w:before="0" w:line="240" w:lineRule="auto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                 объединении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                                                                 МКОУ «Верещагинская СОШ»</w:t>
      </w:r>
    </w:p>
    <w:p w:rsidR="00967C19" w:rsidRDefault="00967C19" w:rsidP="00F56BB4">
      <w:pPr>
        <w:spacing w:before="100" w:beforeAutospacing="1"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«19» марта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sz w:val="24"/>
            <w:szCs w:val="24"/>
          </w:rPr>
          <w:t>2014 г</w:t>
        </w:r>
      </w:smartTag>
      <w:r>
        <w:rPr>
          <w:rFonts w:ascii="Times New Roman" w:hAnsi="Times New Roman"/>
          <w:sz w:val="24"/>
          <w:szCs w:val="24"/>
        </w:rPr>
        <w:t xml:space="preserve">.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_______________ Пупкова Н.Л.                                                                                                                                         </w:t>
      </w:r>
    </w:p>
    <w:p w:rsidR="00967C19" w:rsidRDefault="00967C19" w:rsidP="00F56BB4">
      <w:pPr>
        <w:pStyle w:val="Heading1"/>
        <w:spacing w:before="0" w:line="240" w:lineRule="auto"/>
        <w:rPr>
          <w:rFonts w:ascii="Times New Roman" w:hAnsi="Times New Roman"/>
          <w:b w:val="0"/>
          <w:color w:val="auto"/>
          <w:sz w:val="24"/>
          <w:szCs w:val="24"/>
        </w:rPr>
      </w:pPr>
      <w:r>
        <w:t xml:space="preserve">                                                                                                        </w:t>
      </w:r>
      <w:r>
        <w:rPr>
          <w:rFonts w:ascii="Times New Roman" w:hAnsi="Times New Roman"/>
          <w:b w:val="0"/>
          <w:color w:val="auto"/>
          <w:sz w:val="24"/>
          <w:szCs w:val="24"/>
        </w:rPr>
        <w:t>Приказ №21/1 от 19.03.2014</w:t>
      </w:r>
      <w:r>
        <w:rPr>
          <w:b w:val="0"/>
          <w:color w:val="auto"/>
          <w:sz w:val="24"/>
          <w:szCs w:val="24"/>
        </w:rPr>
        <w:t xml:space="preserve"> г.</w:t>
      </w:r>
    </w:p>
    <w:p w:rsidR="00967C19" w:rsidRDefault="00967C19" w:rsidP="000B56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7C19" w:rsidRDefault="00967C19" w:rsidP="000B56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7C19" w:rsidRDefault="00967C19" w:rsidP="000B56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 О ПРОМЕЖУТОЧНОЙ АТТЕСТАЦИИ</w:t>
      </w:r>
    </w:p>
    <w:p w:rsidR="00967C19" w:rsidRDefault="00967C19" w:rsidP="000B56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УЧАЩИХСЯ 1-11 КЛАССОВ</w:t>
      </w:r>
    </w:p>
    <w:p w:rsidR="00967C19" w:rsidRDefault="00967C19" w:rsidP="000B56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67C19" w:rsidRDefault="00967C19" w:rsidP="000B56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МКОУ «Верещагинская СОШ»</w:t>
      </w:r>
    </w:p>
    <w:p w:rsidR="00967C19" w:rsidRDefault="00967C19" w:rsidP="0055478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5478F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Общие положения</w:t>
      </w:r>
    </w:p>
    <w:p w:rsidR="00967C19" w:rsidRDefault="00967C19" w:rsidP="0055478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67C19" w:rsidRDefault="00967C19" w:rsidP="005547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Настоящее положение  разработано в соответствии с Законом РФ «Об образовании», типовым положением об общеобразовательном учреждении, утверждённым постановлением Правительства РФ от 31 августа 1994 года №1008.</w:t>
      </w:r>
    </w:p>
    <w:p w:rsidR="00967C19" w:rsidRDefault="00967C19" w:rsidP="005547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7C19" w:rsidRDefault="00967C19" w:rsidP="005547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Промежуточная аттестация обеспечивает оперативное  управление учебной деятельности учащихся, её корректировку и проводится с целью определения соответствия уровня и качества подготовки, обучающихся требованиям государственных образовательных стандартов.</w:t>
      </w:r>
    </w:p>
    <w:p w:rsidR="00967C19" w:rsidRDefault="00967C19" w:rsidP="005547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7C19" w:rsidRDefault="00967C19" w:rsidP="005547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Основными формами промежуточной аттестации являются:</w:t>
      </w:r>
    </w:p>
    <w:p w:rsidR="00967C19" w:rsidRDefault="00967C19" w:rsidP="005547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письменные контрольные работы учащихся;</w:t>
      </w:r>
    </w:p>
    <w:p w:rsidR="00967C19" w:rsidRDefault="00967C19" w:rsidP="005547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письменный или устный зачёт по теме, разделу предметного курса;</w:t>
      </w:r>
    </w:p>
    <w:p w:rsidR="00967C19" w:rsidRDefault="00967C19" w:rsidP="005547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контрольное списывание в начальных классах;</w:t>
      </w:r>
    </w:p>
    <w:p w:rsidR="00967C19" w:rsidRDefault="00967C19" w:rsidP="005547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диктант;</w:t>
      </w:r>
    </w:p>
    <w:p w:rsidR="00967C19" w:rsidRDefault="00967C19" w:rsidP="005547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-сочинение;</w:t>
      </w:r>
    </w:p>
    <w:p w:rsidR="00967C19" w:rsidRDefault="00967C19" w:rsidP="005547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изложение;</w:t>
      </w:r>
    </w:p>
    <w:p w:rsidR="00967C19" w:rsidRDefault="00967C19" w:rsidP="005547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тестирование;</w:t>
      </w:r>
    </w:p>
    <w:p w:rsidR="00967C19" w:rsidRDefault="00967C19" w:rsidP="005547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реферат;</w:t>
      </w:r>
    </w:p>
    <w:p w:rsidR="00967C19" w:rsidRDefault="00967C19" w:rsidP="005547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исследовательская работа;</w:t>
      </w:r>
    </w:p>
    <w:p w:rsidR="00967C19" w:rsidRDefault="00967C19" w:rsidP="005547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проектная деятельность;</w:t>
      </w:r>
    </w:p>
    <w:p w:rsidR="00967C19" w:rsidRDefault="00967C19" w:rsidP="005547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поисково-творческая работа;</w:t>
      </w:r>
    </w:p>
    <w:p w:rsidR="00967C19" w:rsidRDefault="00967C19" w:rsidP="005547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административная контрольная работа.</w:t>
      </w:r>
    </w:p>
    <w:p w:rsidR="00967C19" w:rsidRDefault="00967C19" w:rsidP="005547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7C19" w:rsidRDefault="00967C19" w:rsidP="005547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Содержание и формы проведения промежуточной аттестации утверждаются школьными методическими объединениями, педагогическим советом, предметными секциями и доводятся до сведения учащихся приказом директора.</w:t>
      </w:r>
    </w:p>
    <w:p w:rsidR="00967C19" w:rsidRDefault="00967C19" w:rsidP="005547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7C19" w:rsidRDefault="00967C19" w:rsidP="005547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 К промежуточной аттестации допускаются все учащиеся школы.</w:t>
      </w:r>
    </w:p>
    <w:p w:rsidR="00967C19" w:rsidRDefault="00967C19" w:rsidP="005547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7C19" w:rsidRDefault="00967C19" w:rsidP="005547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 Получение неудовлетворительной отметки в период промежуточной аттестации по одному учебному предмету не лишает ученика права продолжить промежуточную аттестацию.</w:t>
      </w:r>
    </w:p>
    <w:p w:rsidR="00967C19" w:rsidRDefault="00967C19" w:rsidP="005547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7C19" w:rsidRDefault="00967C19" w:rsidP="005547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1.7. Учащиеся, получившие неудовлетворительные отметки по одному и более предметам в период промежуточной аттестации имеют право на пересдачу после аттестации в дополнительно назначенное время с разрешения администрации школы.</w:t>
      </w:r>
    </w:p>
    <w:p w:rsidR="00967C19" w:rsidRDefault="00967C19" w:rsidP="005547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7C19" w:rsidRDefault="00967C19" w:rsidP="005547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Порядок проведения промежуточной аттестации.</w:t>
      </w:r>
    </w:p>
    <w:p w:rsidR="00967C19" w:rsidRDefault="00967C19" w:rsidP="005547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  1-е классы – обучение безотметочное.</w:t>
      </w:r>
    </w:p>
    <w:p w:rsidR="00967C19" w:rsidRDefault="00967C19" w:rsidP="005547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   2-е классы – обучение оценочное – отметочное, отметочная форма тематического учёта знаний, умений, навыков осуществляется в форме четвертной и годовой аттестации по всем предметам.</w:t>
      </w:r>
    </w:p>
    <w:p w:rsidR="00967C19" w:rsidRDefault="00967C19" w:rsidP="00BA69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  3-и классы - обучение оценочное – отметочное,  осуществляется отметочная форма тематического учёта знаний, умений, навыков осуществляется в форме четвертной и годовой аттестации по всем предметам.</w:t>
      </w:r>
    </w:p>
    <w:p w:rsidR="00967C19" w:rsidRDefault="00967C19" w:rsidP="00BA69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   4 – е классы - обучение оценочное – отметочное,  осуществляется отметочная форма тематического учёта знаний, умений, навыков осуществляется в форме четвертной и годовой аттестации по всем предметам; в форме  муниципального тестирования по русскому языку и математике.</w:t>
      </w:r>
    </w:p>
    <w:p w:rsidR="00967C19" w:rsidRDefault="00967C19" w:rsidP="00BA69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  В 5-х-9-х  классах - обучение оценочное – отметочное. Промежуточная аттестация  проводится по предметам с недельной нагрузкой более 1 часа в неделю по учебному плану в конце каждой четверти; по предметам  с недельной нагрузкой 1 час и менее по учебному плану – по полугодиям. Годовая отметка по предмету выставляется с учётом четвертных и полугодовых отметок.</w:t>
      </w:r>
    </w:p>
    <w:p w:rsidR="00967C19" w:rsidRDefault="00967C19" w:rsidP="00BA69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  В 9-х классах по завершению учебного года  проводится обязательная государственная  (итоговая) аттестация за курс основной, общей школы по положению о государственной (итоговой) аттестации выпускников 9-х классов общеобразовательных учреждений Р.Ф.</w:t>
      </w:r>
    </w:p>
    <w:p w:rsidR="00967C19" w:rsidRDefault="00967C19" w:rsidP="00BA69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Итоговая отметка по учебным предметам  выставляется с учётом годовой и экзаменационной отметки итоговой аттестации в пользу учащегося.</w:t>
      </w:r>
    </w:p>
    <w:p w:rsidR="00967C19" w:rsidRDefault="00967C19" w:rsidP="004E50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     В 10-11 классах – обучение оценочно- отметочное. Промежуточная аттестация  проводится 1 раз в полугодие по всем учебным предметам. Годовая отметка по предмету выставляется  с учётом отметок, полученных за полугодие.</w:t>
      </w:r>
    </w:p>
    <w:p w:rsidR="00967C19" w:rsidRDefault="00967C19" w:rsidP="004E50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     В 11-х классах по завершению учебного года проводится обязательная государственная (итоговая) аттестация за курс среднего (полного) общего образования по положению о государственной  (итоговой) аттестации выпускников 11 классов общеобразовательных учреждений РФ.</w:t>
      </w:r>
    </w:p>
    <w:p w:rsidR="00967C19" w:rsidRDefault="00967C19" w:rsidP="004E50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67C19" w:rsidRDefault="00967C19" w:rsidP="004E50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Итоги промежуточной аттестации</w:t>
      </w:r>
    </w:p>
    <w:p w:rsidR="00967C19" w:rsidRDefault="00967C19" w:rsidP="004E50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Учащиеся, полностью освоившие программы учебных курсов, переводятся в следующий класс.</w:t>
      </w:r>
    </w:p>
    <w:p w:rsidR="00967C19" w:rsidRDefault="00967C19" w:rsidP="004E50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Учащиеся, имеющие неудовлетворительные годовые отметки по двум и более учебным предметам, остаются на повторное обучение в этом же классе.</w:t>
      </w:r>
    </w:p>
    <w:p w:rsidR="00967C19" w:rsidRDefault="00967C19" w:rsidP="004E50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3.3.Учащиеся, имеющие одну неудовлетворительную годовую отметку по учебному предмету, переводятся в следующий класс условно по решению педагогического совета. Ответственность за ликвидацию задолженности  лежит на родителях (законных представителях).</w:t>
      </w:r>
    </w:p>
    <w:p w:rsidR="00967C19" w:rsidRDefault="00967C19" w:rsidP="004E50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7C19" w:rsidRDefault="00967C19" w:rsidP="004E50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7C19" w:rsidRDefault="00967C19" w:rsidP="004E50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7C19" w:rsidRDefault="00967C19" w:rsidP="004E50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7C19" w:rsidRDefault="00967C19" w:rsidP="004E50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7C19" w:rsidRDefault="00967C19" w:rsidP="004E50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7C19" w:rsidRDefault="00967C19" w:rsidP="004E50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7C19" w:rsidRDefault="00967C19" w:rsidP="004E50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7C19" w:rsidRDefault="00967C19" w:rsidP="004E50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7C19" w:rsidRDefault="00967C19" w:rsidP="004E50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7C19" w:rsidRDefault="00967C19" w:rsidP="004E50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7C19" w:rsidRDefault="00967C19" w:rsidP="004E50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7C19" w:rsidRDefault="00967C19" w:rsidP="004E50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7C19" w:rsidRPr="0055478F" w:rsidRDefault="00967C19" w:rsidP="005547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67C19" w:rsidRPr="0055478F" w:rsidSect="00F56BB4">
      <w:pgSz w:w="11906" w:h="16838"/>
      <w:pgMar w:top="1134" w:right="850" w:bottom="113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A71BD"/>
    <w:multiLevelType w:val="hybridMultilevel"/>
    <w:tmpl w:val="84820A86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5F6A25B0"/>
    <w:multiLevelType w:val="hybridMultilevel"/>
    <w:tmpl w:val="DE2CE50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782107F"/>
    <w:multiLevelType w:val="multilevel"/>
    <w:tmpl w:val="714E5824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565C"/>
    <w:rsid w:val="00063CC9"/>
    <w:rsid w:val="00087D42"/>
    <w:rsid w:val="000B565C"/>
    <w:rsid w:val="00180F48"/>
    <w:rsid w:val="001F3DC6"/>
    <w:rsid w:val="003D124C"/>
    <w:rsid w:val="00410907"/>
    <w:rsid w:val="004437A7"/>
    <w:rsid w:val="00464E3C"/>
    <w:rsid w:val="00470D0A"/>
    <w:rsid w:val="004927DC"/>
    <w:rsid w:val="004E358A"/>
    <w:rsid w:val="004E5040"/>
    <w:rsid w:val="0055478F"/>
    <w:rsid w:val="006B6440"/>
    <w:rsid w:val="006E08D4"/>
    <w:rsid w:val="00712178"/>
    <w:rsid w:val="00745183"/>
    <w:rsid w:val="007C5746"/>
    <w:rsid w:val="007C5818"/>
    <w:rsid w:val="007D00EB"/>
    <w:rsid w:val="00823C25"/>
    <w:rsid w:val="00967C19"/>
    <w:rsid w:val="00AC4E50"/>
    <w:rsid w:val="00B97EFA"/>
    <w:rsid w:val="00BA6909"/>
    <w:rsid w:val="00BD3122"/>
    <w:rsid w:val="00CA6EF1"/>
    <w:rsid w:val="00CC023C"/>
    <w:rsid w:val="00D22A64"/>
    <w:rsid w:val="00DF56AA"/>
    <w:rsid w:val="00EB1354"/>
    <w:rsid w:val="00EE4D50"/>
    <w:rsid w:val="00F56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D50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927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927DC"/>
    <w:rPr>
      <w:rFonts w:ascii="Cambria" w:hAnsi="Cambria" w:cs="Times New Roman"/>
      <w:b/>
      <w:bCs/>
      <w:color w:val="365F91"/>
      <w:sz w:val="28"/>
      <w:szCs w:val="28"/>
      <w:lang w:val="ru-RU" w:eastAsia="en-US" w:bidi="ar-SA"/>
    </w:rPr>
  </w:style>
  <w:style w:type="paragraph" w:styleId="ListParagraph">
    <w:name w:val="List Paragraph"/>
    <w:basedOn w:val="Normal"/>
    <w:uiPriority w:val="99"/>
    <w:qFormat/>
    <w:rsid w:val="004109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43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336</TotalTime>
  <Pages>2</Pages>
  <Words>735</Words>
  <Characters>4196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Школа2</cp:lastModifiedBy>
  <cp:revision>11</cp:revision>
  <cp:lastPrinted>2014-06-02T08:38:00Z</cp:lastPrinted>
  <dcterms:created xsi:type="dcterms:W3CDTF">2013-12-13T05:47:00Z</dcterms:created>
  <dcterms:modified xsi:type="dcterms:W3CDTF">2014-06-02T08:38:00Z</dcterms:modified>
</cp:coreProperties>
</file>